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D14" w:rsidP="2502363A" w:rsidRDefault="003172BE" w14:paraId="7A427426" w14:textId="18AE6D40">
      <w:pPr>
        <w:jc w:val="center"/>
        <w:rPr>
          <w:b/>
          <w:bCs/>
        </w:rPr>
      </w:pPr>
      <w:r w:rsidRPr="204A9BAF">
        <w:rPr>
          <w:b/>
          <w:bCs/>
        </w:rPr>
        <w:t xml:space="preserve">House Tournament: Black </w:t>
      </w:r>
      <w:r w:rsidRPr="204A9BAF" w:rsidR="00F02551">
        <w:rPr>
          <w:b/>
          <w:bCs/>
        </w:rPr>
        <w:t>&amp;</w:t>
      </w:r>
      <w:r w:rsidRPr="204A9BAF">
        <w:rPr>
          <w:b/>
          <w:bCs/>
        </w:rPr>
        <w:t xml:space="preserve"> White</w:t>
      </w:r>
      <w:r w:rsidRPr="204A9BAF" w:rsidR="00050CA9">
        <w:rPr>
          <w:b/>
          <w:bCs/>
        </w:rPr>
        <w:t xml:space="preserve"> Photography </w:t>
      </w:r>
    </w:p>
    <w:p w:rsidR="00050CA9" w:rsidP="00050CA9" w:rsidRDefault="00050CA9" w14:paraId="626EC42C" w14:textId="35DB4996">
      <w:pPr>
        <w:rPr>
          <w:b/>
        </w:rPr>
      </w:pPr>
      <w:r>
        <w:rPr>
          <w:b/>
        </w:rPr>
        <w:t>Title________________________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</w:t>
      </w:r>
    </w:p>
    <w:p w:rsidRPr="002C3E64" w:rsidR="00050CA9" w:rsidP="002C3E64" w:rsidRDefault="00050CA9" w14:paraId="4E68BB41" w14:textId="77777777">
      <w:pPr>
        <w:jc w:val="center"/>
        <w:rPr>
          <w:b/>
        </w:rPr>
      </w:pPr>
    </w:p>
    <w:p w:rsidR="002C3E64" w:rsidP="002C3E64" w:rsidRDefault="002C3E64" w14:paraId="22E47C57" w14:textId="77777777">
      <w:pPr>
        <w:jc w:val="center"/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3737"/>
        <w:gridCol w:w="3307"/>
        <w:gridCol w:w="3307"/>
        <w:gridCol w:w="3091"/>
        <w:gridCol w:w="958"/>
      </w:tblGrid>
      <w:tr w:rsidR="000255FE" w:rsidTr="114FAD3F" w14:paraId="336E53D4" w14:textId="77777777">
        <w:trPr>
          <w:jc w:val="center"/>
        </w:trPr>
        <w:tc>
          <w:tcPr>
            <w:tcW w:w="3737" w:type="dxa"/>
            <w:tcMar/>
            <w:vAlign w:val="center"/>
          </w:tcPr>
          <w:p w:rsidR="002C3E64" w:rsidP="002C3E64" w:rsidRDefault="002C3E64" w14:paraId="3282D346" w14:textId="77777777">
            <w:pPr>
              <w:jc w:val="center"/>
              <w:rPr>
                <w:b/>
              </w:rPr>
            </w:pPr>
            <w:r>
              <w:rPr>
                <w:b/>
              </w:rPr>
              <w:t>Criterion</w:t>
            </w:r>
          </w:p>
          <w:p w:rsidRPr="002C3E64" w:rsidR="002C3E64" w:rsidP="002C3E64" w:rsidRDefault="002C3E64" w14:paraId="5FEFEAB6" w14:textId="77777777">
            <w:pPr>
              <w:jc w:val="center"/>
              <w:rPr>
                <w:b/>
              </w:rPr>
            </w:pPr>
            <w:r>
              <w:rPr>
                <w:b/>
              </w:rPr>
              <w:t>(Score 0 if element is absent)</w:t>
            </w:r>
          </w:p>
        </w:tc>
        <w:tc>
          <w:tcPr>
            <w:tcW w:w="3307" w:type="dxa"/>
            <w:tcMar/>
            <w:vAlign w:val="center"/>
          </w:tcPr>
          <w:p w:rsidR="002C3E64" w:rsidP="002C3E64" w:rsidRDefault="002C3E64" w14:paraId="120C307F" w14:textId="77777777">
            <w:pPr>
              <w:jc w:val="center"/>
              <w:rPr>
                <w:b/>
              </w:rPr>
            </w:pPr>
            <w:r>
              <w:rPr>
                <w:b/>
              </w:rPr>
              <w:t>Below Expectations</w:t>
            </w:r>
          </w:p>
          <w:p w:rsidRPr="002C3E64" w:rsidR="002C3E64" w:rsidP="002C3E64" w:rsidRDefault="002C3E64" w14:paraId="78AD2C95" w14:textId="77777777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050CA9">
              <w:rPr>
                <w:b/>
              </w:rPr>
              <w:t>-4</w:t>
            </w:r>
            <w:r>
              <w:rPr>
                <w:b/>
              </w:rPr>
              <w:t>)</w:t>
            </w:r>
          </w:p>
        </w:tc>
        <w:tc>
          <w:tcPr>
            <w:tcW w:w="3307" w:type="dxa"/>
            <w:tcMar/>
            <w:vAlign w:val="center"/>
          </w:tcPr>
          <w:p w:rsidR="002C3E64" w:rsidP="002C3E64" w:rsidRDefault="002C3E64" w14:paraId="26945607" w14:textId="77777777">
            <w:pPr>
              <w:jc w:val="center"/>
              <w:rPr>
                <w:b/>
              </w:rPr>
            </w:pPr>
            <w:r>
              <w:rPr>
                <w:b/>
              </w:rPr>
              <w:t>Meets Expectations</w:t>
            </w:r>
          </w:p>
          <w:p w:rsidRPr="002C3E64" w:rsidR="002C3E64" w:rsidP="002C3E64" w:rsidRDefault="00050CA9" w14:paraId="23B514CD" w14:textId="77777777">
            <w:pPr>
              <w:jc w:val="center"/>
              <w:rPr>
                <w:b/>
              </w:rPr>
            </w:pPr>
            <w:r>
              <w:rPr>
                <w:b/>
              </w:rPr>
              <w:t>(5-7</w:t>
            </w:r>
            <w:r w:rsidR="002C3E64">
              <w:rPr>
                <w:b/>
              </w:rPr>
              <w:t>)</w:t>
            </w:r>
          </w:p>
        </w:tc>
        <w:tc>
          <w:tcPr>
            <w:tcW w:w="3091" w:type="dxa"/>
            <w:tcMar/>
            <w:vAlign w:val="center"/>
          </w:tcPr>
          <w:p w:rsidR="002C3E64" w:rsidP="002C3E64" w:rsidRDefault="002C3E64" w14:paraId="74EBB02C" w14:textId="77777777">
            <w:pPr>
              <w:jc w:val="center"/>
              <w:rPr>
                <w:b/>
              </w:rPr>
            </w:pPr>
            <w:r>
              <w:rPr>
                <w:b/>
              </w:rPr>
              <w:t>Exceeds Expectations</w:t>
            </w:r>
          </w:p>
          <w:p w:rsidRPr="002C3E64" w:rsidR="002C3E64" w:rsidP="002C3E64" w:rsidRDefault="00050CA9" w14:paraId="10D26E90" w14:textId="77777777">
            <w:pPr>
              <w:jc w:val="center"/>
              <w:rPr>
                <w:b/>
              </w:rPr>
            </w:pPr>
            <w:r>
              <w:rPr>
                <w:b/>
              </w:rPr>
              <w:t>(8-10</w:t>
            </w:r>
            <w:r w:rsidR="002C3E64">
              <w:rPr>
                <w:b/>
              </w:rPr>
              <w:t>)</w:t>
            </w:r>
          </w:p>
        </w:tc>
        <w:tc>
          <w:tcPr>
            <w:tcW w:w="958" w:type="dxa"/>
            <w:tcMar/>
            <w:vAlign w:val="center"/>
          </w:tcPr>
          <w:p w:rsidRPr="002C3E64" w:rsidR="002C3E64" w:rsidP="002C3E64" w:rsidRDefault="002C3E64" w14:paraId="73E85769" w14:textId="77777777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2C3E64" w:rsidTr="114FAD3F" w14:paraId="0CFF98AE" w14:textId="77777777">
        <w:trPr>
          <w:trHeight w:val="1160"/>
          <w:jc w:val="center"/>
        </w:trPr>
        <w:tc>
          <w:tcPr>
            <w:tcW w:w="3737" w:type="dxa"/>
            <w:tcMar/>
            <w:vAlign w:val="center"/>
          </w:tcPr>
          <w:p w:rsidR="002C3E64" w:rsidP="003172BE" w:rsidRDefault="00050CA9" w14:paraId="2A92A915" w14:textId="3728510F">
            <w:r w:rsidRPr="00050CA9">
              <w:rPr>
                <w:b/>
              </w:rPr>
              <w:t>Creativity</w:t>
            </w:r>
            <w:r>
              <w:t xml:space="preserve"> (photo captures attention of viewer, creative us</w:t>
            </w:r>
            <w:r w:rsidR="003172BE">
              <w:t>e of camera, portrays a message</w:t>
            </w:r>
            <w:r>
              <w:t>)</w:t>
            </w:r>
          </w:p>
        </w:tc>
        <w:tc>
          <w:tcPr>
            <w:tcW w:w="3307" w:type="dxa"/>
            <w:tcMar/>
            <w:vAlign w:val="center"/>
          </w:tcPr>
          <w:p w:rsidR="003B68F3" w:rsidP="003B68F3" w:rsidRDefault="003B68F3" w14:paraId="01342D80" w14:textId="77777777">
            <w:r>
              <w:t>-Photo is not very unique</w:t>
            </w:r>
          </w:p>
          <w:p w:rsidR="003B68F3" w:rsidP="003B68F3" w:rsidRDefault="003B68F3" w14:paraId="49C233EF" w14:textId="77777777">
            <w:r>
              <w:t>-Lacks creative use of camera</w:t>
            </w:r>
          </w:p>
          <w:p w:rsidR="003B68F3" w:rsidP="003B68F3" w:rsidRDefault="003B68F3" w14:paraId="3A4F26A7" w14:textId="77777777">
            <w:r>
              <w:t>-Does not portray a clear message</w:t>
            </w:r>
          </w:p>
          <w:p w:rsidR="002C3E64" w:rsidP="003B68F3" w:rsidRDefault="003B68F3" w14:paraId="576D65E4" w14:textId="5E98CF96">
            <w:r w:rsidR="003B68F3">
              <w:rPr/>
              <w:t>-Lacks creative use of co</w:t>
            </w:r>
            <w:r w:rsidR="059FF941">
              <w:rPr/>
              <w:t>ntrast</w:t>
            </w:r>
          </w:p>
        </w:tc>
        <w:tc>
          <w:tcPr>
            <w:tcW w:w="3307" w:type="dxa"/>
            <w:tcMar/>
            <w:vAlign w:val="center"/>
          </w:tcPr>
          <w:p w:rsidR="003B68F3" w:rsidP="003B68F3" w:rsidRDefault="003B68F3" w14:paraId="606371DD" w14:textId="77777777">
            <w:r>
              <w:t>-Photo somewhat captures attention</w:t>
            </w:r>
          </w:p>
          <w:p w:rsidR="003B68F3" w:rsidP="003B68F3" w:rsidRDefault="003B68F3" w14:paraId="62142065" w14:textId="77777777">
            <w:r>
              <w:t>-Pretty creative use of camera</w:t>
            </w:r>
          </w:p>
          <w:p w:rsidR="003B68F3" w:rsidP="003B68F3" w:rsidRDefault="003B68F3" w14:paraId="392BBF39" w14:textId="77777777">
            <w:r>
              <w:t>-Portrays some kind of message</w:t>
            </w:r>
          </w:p>
          <w:p w:rsidR="002C3E64" w:rsidP="003B68F3" w:rsidRDefault="003B68F3" w14:paraId="1AEABED0" w14:textId="7293CEE3">
            <w:r w:rsidR="003B68F3">
              <w:rPr/>
              <w:t>-Semi-creative use of co</w:t>
            </w:r>
            <w:r w:rsidR="0D410249">
              <w:rPr/>
              <w:t>ntrast</w:t>
            </w:r>
          </w:p>
        </w:tc>
        <w:tc>
          <w:tcPr>
            <w:tcW w:w="3091" w:type="dxa"/>
            <w:tcMar/>
            <w:vAlign w:val="center"/>
          </w:tcPr>
          <w:p w:rsidR="003B68F3" w:rsidP="003B68F3" w:rsidRDefault="003B68F3" w14:paraId="4305A366" w14:textId="77777777">
            <w:r>
              <w:t>-Photo captures attention/is unique</w:t>
            </w:r>
          </w:p>
          <w:p w:rsidR="003B68F3" w:rsidP="003B68F3" w:rsidRDefault="003B68F3" w14:paraId="4A5A67D4" w14:textId="77777777">
            <w:r>
              <w:t>-Excellent creative use of camera</w:t>
            </w:r>
          </w:p>
          <w:p w:rsidR="003B68F3" w:rsidP="003B68F3" w:rsidRDefault="003B68F3" w14:paraId="094E1FD0" w14:textId="77777777">
            <w:r>
              <w:t>-Portrays a clear message</w:t>
            </w:r>
          </w:p>
          <w:p w:rsidR="002C3E64" w:rsidP="114FAD3F" w:rsidRDefault="003B68F3" w14:paraId="3AA6E304" w14:textId="3BA5E40F">
            <w:pPr/>
            <w:r w:rsidR="003B68F3">
              <w:rPr/>
              <w:t>-Creative use of co</w:t>
            </w:r>
            <w:r w:rsidR="3D51B5F6">
              <w:rPr/>
              <w:t>ntrast</w:t>
            </w:r>
          </w:p>
        </w:tc>
        <w:tc>
          <w:tcPr>
            <w:tcW w:w="958" w:type="dxa"/>
            <w:tcMar/>
            <w:vAlign w:val="center"/>
          </w:tcPr>
          <w:p w:rsidR="002C3E64" w:rsidP="002C3E64" w:rsidRDefault="002C3E64" w14:paraId="2F5FE5CC" w14:textId="77777777">
            <w:pPr>
              <w:jc w:val="center"/>
            </w:pPr>
          </w:p>
        </w:tc>
      </w:tr>
      <w:tr w:rsidR="002C3E64" w:rsidTr="114FAD3F" w14:paraId="66EF033F" w14:textId="77777777">
        <w:trPr>
          <w:trHeight w:val="1520"/>
          <w:jc w:val="center"/>
        </w:trPr>
        <w:tc>
          <w:tcPr>
            <w:tcW w:w="3737" w:type="dxa"/>
            <w:tcMar/>
            <w:vAlign w:val="center"/>
          </w:tcPr>
          <w:p w:rsidR="002C3E64" w:rsidP="002C3E64" w:rsidRDefault="00050CA9" w14:paraId="44910F52" w14:textId="2D1529B2">
            <w:r w:rsidRPr="00050CA9">
              <w:rPr>
                <w:b/>
              </w:rPr>
              <w:t>Lighting</w:t>
            </w:r>
            <w:r>
              <w:t xml:space="preserve"> (Exposure: not over exposed, not under exposed, Brightness: images and details stand out appropriately)</w:t>
            </w:r>
          </w:p>
        </w:tc>
        <w:tc>
          <w:tcPr>
            <w:tcW w:w="3307" w:type="dxa"/>
            <w:tcMar/>
            <w:vAlign w:val="center"/>
          </w:tcPr>
          <w:p w:rsidR="003B68F3" w:rsidP="003B68F3" w:rsidRDefault="003B68F3" w14:paraId="74EB81BB" w14:textId="77777777">
            <w:r>
              <w:t>-Poor balance of exposure</w:t>
            </w:r>
          </w:p>
          <w:p w:rsidR="003B68F3" w:rsidP="003B68F3" w:rsidRDefault="003B68F3" w14:paraId="09DCE78F" w14:textId="77777777">
            <w:r>
              <w:t>-Poor quality</w:t>
            </w:r>
          </w:p>
          <w:p w:rsidR="000255FE" w:rsidP="003B68F3" w:rsidRDefault="003B68F3" w14:paraId="0C059AE7" w14:textId="7AAC1FE7">
            <w:r>
              <w:t>-Images and details are somewhat blurry</w:t>
            </w:r>
          </w:p>
        </w:tc>
        <w:tc>
          <w:tcPr>
            <w:tcW w:w="3307" w:type="dxa"/>
            <w:tcMar/>
            <w:vAlign w:val="center"/>
          </w:tcPr>
          <w:p w:rsidR="003B68F3" w:rsidP="003B68F3" w:rsidRDefault="003B68F3" w14:paraId="7A1AFB3D" w14:textId="77777777">
            <w:r>
              <w:t>-Decent balance of exposure</w:t>
            </w:r>
          </w:p>
          <w:p w:rsidR="003B68F3" w:rsidP="003B68F3" w:rsidRDefault="003B68F3" w14:paraId="78255096" w14:textId="77777777">
            <w:r>
              <w:t>-Good quality</w:t>
            </w:r>
          </w:p>
          <w:p w:rsidR="002C3E64" w:rsidP="003B68F3" w:rsidRDefault="003B68F3" w14:paraId="4E1448CA" w14:textId="4A918D64">
            <w:r>
              <w:t>-Images and details stand out here and there</w:t>
            </w:r>
          </w:p>
        </w:tc>
        <w:tc>
          <w:tcPr>
            <w:tcW w:w="3091" w:type="dxa"/>
            <w:tcMar/>
            <w:vAlign w:val="center"/>
          </w:tcPr>
          <w:p w:rsidR="003B68F3" w:rsidP="003B68F3" w:rsidRDefault="003B68F3" w14:paraId="45F68D8B" w14:textId="77777777">
            <w:r>
              <w:t>-Excellent balance of exposure</w:t>
            </w:r>
          </w:p>
          <w:p w:rsidR="003B68F3" w:rsidP="003B68F3" w:rsidRDefault="003B68F3" w14:paraId="1EA0EBC2" w14:textId="77777777">
            <w:r>
              <w:t>-Excellent quality</w:t>
            </w:r>
          </w:p>
          <w:p w:rsidRPr="00554ED4" w:rsidR="002C3E64" w:rsidP="003B68F3" w:rsidRDefault="003B68F3" w14:paraId="7B39420C" w14:textId="1E813849">
            <w:r>
              <w:t>-Images and details stand out appropriately</w:t>
            </w:r>
          </w:p>
        </w:tc>
        <w:tc>
          <w:tcPr>
            <w:tcW w:w="958" w:type="dxa"/>
            <w:tcMar/>
            <w:vAlign w:val="center"/>
          </w:tcPr>
          <w:p w:rsidR="002C3E64" w:rsidP="002C3E64" w:rsidRDefault="002C3E64" w14:paraId="5EA7D04D" w14:textId="77777777">
            <w:pPr>
              <w:jc w:val="center"/>
            </w:pPr>
          </w:p>
        </w:tc>
      </w:tr>
      <w:tr w:rsidR="002C3E64" w:rsidTr="114FAD3F" w14:paraId="1E80C780" w14:textId="77777777">
        <w:trPr>
          <w:jc w:val="center"/>
        </w:trPr>
        <w:tc>
          <w:tcPr>
            <w:tcW w:w="3737" w:type="dxa"/>
            <w:tcMar/>
            <w:vAlign w:val="center"/>
          </w:tcPr>
          <w:p w:rsidR="002C3E64" w:rsidP="002C3E64" w:rsidRDefault="002C3E64" w14:paraId="7A5C6997" w14:textId="77777777"/>
          <w:p w:rsidR="00554ED4" w:rsidP="002C3E64" w:rsidRDefault="00050CA9" w14:paraId="464BC0AA" w14:textId="77777777">
            <w:r w:rsidRPr="00050CA9">
              <w:rPr>
                <w:b/>
              </w:rPr>
              <w:t>Focus</w:t>
            </w:r>
            <w:r>
              <w:t xml:space="preserve"> (appropriate part of image is in sharp focus/defined, focus is appropriate for mood of photo)</w:t>
            </w:r>
          </w:p>
          <w:p w:rsidR="00554ED4" w:rsidP="002C3E64" w:rsidRDefault="00554ED4" w14:paraId="632B0881" w14:textId="77777777"/>
        </w:tc>
        <w:tc>
          <w:tcPr>
            <w:tcW w:w="3307" w:type="dxa"/>
            <w:tcMar/>
            <w:vAlign w:val="center"/>
          </w:tcPr>
          <w:p w:rsidR="003B68F3" w:rsidP="003B68F3" w:rsidRDefault="003B68F3" w14:paraId="03891C90" w14:textId="77777777">
            <w:r>
              <w:t>-Poor focus on main image</w:t>
            </w:r>
          </w:p>
          <w:p w:rsidR="003B68F3" w:rsidP="003B68F3" w:rsidRDefault="003B68F3" w14:paraId="0B9668AF" w14:textId="3E197F41">
            <w:r>
              <w:t>-Focus is inappropriate for mood of photo</w:t>
            </w:r>
          </w:p>
          <w:p w:rsidR="002C3E64" w:rsidP="003B68F3" w:rsidRDefault="002C3E64" w14:paraId="04F23966" w14:textId="06E75997"/>
        </w:tc>
        <w:tc>
          <w:tcPr>
            <w:tcW w:w="3307" w:type="dxa"/>
            <w:tcMar/>
            <w:vAlign w:val="center"/>
          </w:tcPr>
          <w:p w:rsidR="003B68F3" w:rsidP="003B68F3" w:rsidRDefault="003B68F3" w14:paraId="2054EF03" w14:textId="77777777">
            <w:r>
              <w:t>-Decent focus on main image</w:t>
            </w:r>
          </w:p>
          <w:p w:rsidR="002C3E64" w:rsidP="003B68F3" w:rsidRDefault="003B68F3" w14:paraId="5B90AD2F" w14:textId="75620AF2">
            <w:r>
              <w:t>-Focus is mostly appropriate for mood of photo</w:t>
            </w:r>
          </w:p>
        </w:tc>
        <w:tc>
          <w:tcPr>
            <w:tcW w:w="3091" w:type="dxa"/>
            <w:tcMar/>
            <w:vAlign w:val="center"/>
          </w:tcPr>
          <w:p w:rsidR="003B68F3" w:rsidP="003B68F3" w:rsidRDefault="003B68F3" w14:paraId="098F09FB" w14:textId="77777777">
            <w:r>
              <w:t>-Excellent focus on main image</w:t>
            </w:r>
          </w:p>
          <w:p w:rsidR="002C3E64" w:rsidP="003B68F3" w:rsidRDefault="003B68F3" w14:paraId="5850C794" w14:textId="4F7EA146">
            <w:r>
              <w:t>-Focus is appropriate for mood of photo</w:t>
            </w:r>
          </w:p>
        </w:tc>
        <w:tc>
          <w:tcPr>
            <w:tcW w:w="958" w:type="dxa"/>
            <w:tcMar/>
            <w:vAlign w:val="center"/>
          </w:tcPr>
          <w:p w:rsidR="002C3E64" w:rsidP="002C3E64" w:rsidRDefault="002C3E64" w14:paraId="2E055AFF" w14:textId="77777777">
            <w:pPr>
              <w:jc w:val="center"/>
            </w:pPr>
          </w:p>
        </w:tc>
      </w:tr>
      <w:tr w:rsidR="002C3E64" w:rsidTr="114FAD3F" w14:paraId="03D6279C" w14:textId="77777777">
        <w:trPr>
          <w:jc w:val="center"/>
        </w:trPr>
        <w:tc>
          <w:tcPr>
            <w:tcW w:w="3737" w:type="dxa"/>
            <w:tcMar/>
            <w:vAlign w:val="center"/>
          </w:tcPr>
          <w:p w:rsidR="002C3E64" w:rsidP="002C3E64" w:rsidRDefault="002C3E64" w14:paraId="4D722B54" w14:textId="77777777"/>
          <w:p w:rsidR="00050CA9" w:rsidP="00050CA9" w:rsidRDefault="00050CA9" w14:paraId="2FF50757" w14:textId="77777777">
            <w:r w:rsidRPr="00050CA9">
              <w:rPr>
                <w:b/>
              </w:rPr>
              <w:t>Composition</w:t>
            </w:r>
            <w:r>
              <w:t xml:space="preserve"> (has a subject, pleasing arrangement of subjects in photo, perspective enhances image)</w:t>
            </w:r>
          </w:p>
          <w:p w:rsidR="00554ED4" w:rsidP="002C3E64" w:rsidRDefault="00554ED4" w14:paraId="66275591" w14:textId="77777777"/>
        </w:tc>
        <w:tc>
          <w:tcPr>
            <w:tcW w:w="3307" w:type="dxa"/>
            <w:tcBorders>
              <w:bottom w:val="single" w:color="auto" w:sz="4" w:space="0"/>
            </w:tcBorders>
            <w:tcMar/>
            <w:vAlign w:val="center"/>
          </w:tcPr>
          <w:p w:rsidR="00A1265F" w:rsidP="00A1265F" w:rsidRDefault="00A1265F" w14:paraId="55DFFC75" w14:textId="77777777">
            <w:r>
              <w:t>-Lacks clear subject</w:t>
            </w:r>
          </w:p>
          <w:p w:rsidR="00A1265F" w:rsidP="00A1265F" w:rsidRDefault="00A1265F" w14:paraId="0CE4E6C7" w14:textId="77777777">
            <w:r>
              <w:t>-Perspective does not enhance images</w:t>
            </w:r>
          </w:p>
          <w:p w:rsidR="002C3E64" w:rsidP="00A1265F" w:rsidRDefault="00A1265F" w14:paraId="0E0A8807" w14:textId="447624B4">
            <w:r>
              <w:t>-Poor arrangement of subjects in photo</w:t>
            </w:r>
          </w:p>
        </w:tc>
        <w:tc>
          <w:tcPr>
            <w:tcW w:w="3307" w:type="dxa"/>
            <w:tcBorders>
              <w:bottom w:val="single" w:color="auto" w:sz="4" w:space="0"/>
            </w:tcBorders>
            <w:tcMar/>
            <w:vAlign w:val="center"/>
          </w:tcPr>
          <w:p w:rsidR="00A1265F" w:rsidP="00A1265F" w:rsidRDefault="00A1265F" w14:paraId="1B104031" w14:textId="77777777">
            <w:r>
              <w:t>-Somewhat clear subject</w:t>
            </w:r>
          </w:p>
          <w:p w:rsidR="00A1265F" w:rsidP="00A1265F" w:rsidRDefault="00A1265F" w14:paraId="597B49A0" w14:textId="77777777">
            <w:r>
              <w:t>-Perspective decently enhances images</w:t>
            </w:r>
          </w:p>
          <w:p w:rsidR="002C3E64" w:rsidP="00A1265F" w:rsidRDefault="00A1265F" w14:paraId="45111AAE" w14:textId="69C4774F">
            <w:r>
              <w:t>-Decent arrangement of subjects in photo</w:t>
            </w:r>
          </w:p>
        </w:tc>
        <w:tc>
          <w:tcPr>
            <w:tcW w:w="3091" w:type="dxa"/>
            <w:tcMar/>
            <w:vAlign w:val="center"/>
          </w:tcPr>
          <w:p w:rsidR="00A1265F" w:rsidP="00A1265F" w:rsidRDefault="00A1265F" w14:paraId="5A5EFE9E" w14:textId="77777777">
            <w:r>
              <w:t>-Clear subject</w:t>
            </w:r>
          </w:p>
          <w:p w:rsidR="00A1265F" w:rsidP="00A1265F" w:rsidRDefault="00A1265F" w14:paraId="095AD376" w14:textId="77777777">
            <w:r>
              <w:t>-Perspective enhances images</w:t>
            </w:r>
          </w:p>
          <w:p w:rsidR="002C3E64" w:rsidP="00A1265F" w:rsidRDefault="00A1265F" w14:paraId="3C397082" w14:textId="7C6F0418">
            <w:r>
              <w:t>-Excellent arrangement of subjects in photo</w:t>
            </w:r>
          </w:p>
        </w:tc>
        <w:tc>
          <w:tcPr>
            <w:tcW w:w="958" w:type="dxa"/>
            <w:tcMar/>
            <w:vAlign w:val="center"/>
          </w:tcPr>
          <w:p w:rsidR="002C3E64" w:rsidP="002C3E64" w:rsidRDefault="002C3E64" w14:paraId="029E0944" w14:textId="77777777">
            <w:pPr>
              <w:jc w:val="center"/>
            </w:pPr>
          </w:p>
        </w:tc>
      </w:tr>
      <w:tr w:rsidR="00554ED4" w:rsidTr="114FAD3F" w14:paraId="223637C8" w14:textId="77777777">
        <w:trPr>
          <w:trHeight w:val="1845"/>
          <w:jc w:val="center"/>
        </w:trPr>
        <w:tc>
          <w:tcPr>
            <w:tcW w:w="3737" w:type="dxa"/>
            <w:tcBorders>
              <w:right w:val="nil"/>
            </w:tcBorders>
            <w:tcMar/>
            <w:vAlign w:val="center"/>
          </w:tcPr>
          <w:p w:rsidR="00554ED4" w:rsidP="002C3E64" w:rsidRDefault="00050CA9" w14:paraId="49BA3E1A" w14:textId="77777777">
            <w:r>
              <w:t>Other Comments:</w:t>
            </w:r>
          </w:p>
        </w:tc>
        <w:tc>
          <w:tcPr>
            <w:tcW w:w="3307" w:type="dxa"/>
            <w:tcBorders>
              <w:left w:val="nil"/>
              <w:right w:val="nil"/>
            </w:tcBorders>
            <w:tcMar/>
            <w:vAlign w:val="center"/>
          </w:tcPr>
          <w:p w:rsidR="00554ED4" w:rsidP="002C3E64" w:rsidRDefault="00554ED4" w14:paraId="08ED3F49" w14:textId="77777777"/>
        </w:tc>
        <w:tc>
          <w:tcPr>
            <w:tcW w:w="3307" w:type="dxa"/>
            <w:tcBorders>
              <w:left w:val="nil"/>
              <w:right w:val="nil"/>
            </w:tcBorders>
            <w:tcMar/>
            <w:vAlign w:val="center"/>
          </w:tcPr>
          <w:p w:rsidR="00554ED4" w:rsidP="002C3E64" w:rsidRDefault="00554ED4" w14:paraId="10A18187" w14:textId="77777777"/>
        </w:tc>
        <w:tc>
          <w:tcPr>
            <w:tcW w:w="3091" w:type="dxa"/>
            <w:tcBorders>
              <w:left w:val="nil"/>
            </w:tcBorders>
            <w:tcMar/>
            <w:vAlign w:val="center"/>
          </w:tcPr>
          <w:p w:rsidRPr="007D2B3B" w:rsidR="00554ED4" w:rsidP="007D2B3B" w:rsidRDefault="007D2B3B" w14:paraId="1EF2DFC0" w14:textId="77777777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58" w:type="dxa"/>
            <w:tcMar/>
            <w:vAlign w:val="center"/>
          </w:tcPr>
          <w:p w:rsidR="00554ED4" w:rsidP="002C3E64" w:rsidRDefault="00554ED4" w14:paraId="667E9C11" w14:textId="77777777">
            <w:pPr>
              <w:jc w:val="center"/>
            </w:pPr>
          </w:p>
        </w:tc>
      </w:tr>
    </w:tbl>
    <w:p w:rsidR="0094601E" w:rsidP="6BA17776" w:rsidRDefault="0094601E" w14:paraId="3D321EE9" w14:textId="04992206">
      <w:pPr>
        <w:jc w:val="center"/>
      </w:pPr>
    </w:p>
    <w:sectPr w:rsidR="0094601E" w:rsidSect="00FB602C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02C" w:rsidP="00E2192B" w:rsidRDefault="00FB602C" w14:paraId="4C07497D" w14:textId="77777777">
      <w:r>
        <w:separator/>
      </w:r>
    </w:p>
  </w:endnote>
  <w:endnote w:type="continuationSeparator" w:id="0">
    <w:p w:rsidR="00FB602C" w:rsidP="00E2192B" w:rsidRDefault="00FB602C" w14:paraId="2F6D59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92B" w:rsidP="003172BE" w:rsidRDefault="00E2192B" w14:paraId="174C17A6" w14:textId="7952EE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02C" w:rsidP="00E2192B" w:rsidRDefault="00FB602C" w14:paraId="37DDB167" w14:textId="77777777">
      <w:r>
        <w:separator/>
      </w:r>
    </w:p>
  </w:footnote>
  <w:footnote w:type="continuationSeparator" w:id="0">
    <w:p w:rsidR="00FB602C" w:rsidP="00E2192B" w:rsidRDefault="00FB602C" w14:paraId="3FBF2A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BA17776" w:rsidTr="6BA17776" w14:paraId="4A9228B1" w14:textId="77777777">
      <w:trPr>
        <w:trHeight w:val="300"/>
      </w:trPr>
      <w:tc>
        <w:tcPr>
          <w:tcW w:w="4800" w:type="dxa"/>
        </w:tcPr>
        <w:p w:rsidR="6BA17776" w:rsidP="6BA17776" w:rsidRDefault="6BA17776" w14:paraId="10A82056" w14:textId="0E1D9BA9">
          <w:pPr>
            <w:pStyle w:val="Header"/>
            <w:ind w:left="-115"/>
          </w:pPr>
        </w:p>
      </w:tc>
      <w:tc>
        <w:tcPr>
          <w:tcW w:w="4800" w:type="dxa"/>
        </w:tcPr>
        <w:p w:rsidR="6BA17776" w:rsidP="6BA17776" w:rsidRDefault="6BA17776" w14:paraId="3A451048" w14:textId="67298C95">
          <w:pPr>
            <w:pStyle w:val="Header"/>
            <w:jc w:val="center"/>
          </w:pPr>
        </w:p>
      </w:tc>
      <w:tc>
        <w:tcPr>
          <w:tcW w:w="4800" w:type="dxa"/>
        </w:tcPr>
        <w:p w:rsidR="6BA17776" w:rsidP="6BA17776" w:rsidRDefault="6BA17776" w14:paraId="227565BB" w14:textId="1BC5D843">
          <w:pPr>
            <w:pStyle w:val="Header"/>
            <w:ind w:right="-115"/>
            <w:jc w:val="right"/>
          </w:pPr>
        </w:p>
      </w:tc>
    </w:tr>
  </w:tbl>
  <w:p w:rsidR="6BA17776" w:rsidP="6BA17776" w:rsidRDefault="6BA17776" w14:paraId="534FD364" w14:textId="6F366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600"/>
    <w:multiLevelType w:val="hybridMultilevel"/>
    <w:tmpl w:val="CB0C37F8"/>
    <w:lvl w:ilvl="0" w:tplc="411085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73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64"/>
    <w:rsid w:val="000255FE"/>
    <w:rsid w:val="00033C1B"/>
    <w:rsid w:val="000475EA"/>
    <w:rsid w:val="00050CA9"/>
    <w:rsid w:val="00052E75"/>
    <w:rsid w:val="00064060"/>
    <w:rsid w:val="000958DC"/>
    <w:rsid w:val="001524C5"/>
    <w:rsid w:val="001575EE"/>
    <w:rsid w:val="00170A1F"/>
    <w:rsid w:val="002C3E64"/>
    <w:rsid w:val="003172BE"/>
    <w:rsid w:val="00320AE7"/>
    <w:rsid w:val="003B68F3"/>
    <w:rsid w:val="003B6C96"/>
    <w:rsid w:val="0041514A"/>
    <w:rsid w:val="004F0CB8"/>
    <w:rsid w:val="00554ED4"/>
    <w:rsid w:val="00684D77"/>
    <w:rsid w:val="00797EDF"/>
    <w:rsid w:val="007C1827"/>
    <w:rsid w:val="007D2B3B"/>
    <w:rsid w:val="009420B0"/>
    <w:rsid w:val="0094601E"/>
    <w:rsid w:val="009672A8"/>
    <w:rsid w:val="00A1265F"/>
    <w:rsid w:val="00AA1FAC"/>
    <w:rsid w:val="00AB2C54"/>
    <w:rsid w:val="00B15A9B"/>
    <w:rsid w:val="00B44721"/>
    <w:rsid w:val="00BA4590"/>
    <w:rsid w:val="00BE764A"/>
    <w:rsid w:val="00C64F8E"/>
    <w:rsid w:val="00D3437F"/>
    <w:rsid w:val="00D413BF"/>
    <w:rsid w:val="00D971D6"/>
    <w:rsid w:val="00DA6797"/>
    <w:rsid w:val="00DA750E"/>
    <w:rsid w:val="00DB292F"/>
    <w:rsid w:val="00DF7055"/>
    <w:rsid w:val="00E2192B"/>
    <w:rsid w:val="00E63B78"/>
    <w:rsid w:val="00E86D14"/>
    <w:rsid w:val="00E94660"/>
    <w:rsid w:val="00F02551"/>
    <w:rsid w:val="00F35672"/>
    <w:rsid w:val="00FB602C"/>
    <w:rsid w:val="059FF941"/>
    <w:rsid w:val="0D410249"/>
    <w:rsid w:val="114FAD3F"/>
    <w:rsid w:val="15548983"/>
    <w:rsid w:val="204A9BAF"/>
    <w:rsid w:val="2502363A"/>
    <w:rsid w:val="36DDBD78"/>
    <w:rsid w:val="39B5B78F"/>
    <w:rsid w:val="3B9510AB"/>
    <w:rsid w:val="3D51B5F6"/>
    <w:rsid w:val="47654DAE"/>
    <w:rsid w:val="4C868FB5"/>
    <w:rsid w:val="595CD2AD"/>
    <w:rsid w:val="6BA17776"/>
    <w:rsid w:val="6EF0F1FF"/>
    <w:rsid w:val="7EE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51EBD"/>
  <w15:docId w15:val="{E7939FD9-3AF1-4921-B04F-B2885807C6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laudia"/>
    <w:qFormat/>
    <w:rsid w:val="00AB2C5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6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6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6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60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60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60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60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60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60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liases w:val="Stanny Format"/>
    <w:basedOn w:val="Normal"/>
    <w:uiPriority w:val="1"/>
    <w:qFormat/>
    <w:rsid w:val="00064060"/>
  </w:style>
  <w:style w:type="character" w:styleId="Heading1Char" w:customStyle="1">
    <w:name w:val="Heading 1 Char"/>
    <w:basedOn w:val="DefaultParagraphFont"/>
    <w:link w:val="Heading1"/>
    <w:uiPriority w:val="9"/>
    <w:rsid w:val="0006406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406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4060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4060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4060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4060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4060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406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406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AE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406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6406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60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06406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64060"/>
    <w:rPr>
      <w:b/>
      <w:bCs/>
    </w:rPr>
  </w:style>
  <w:style w:type="character" w:styleId="Emphasis">
    <w:name w:val="Emphasis"/>
    <w:uiPriority w:val="20"/>
    <w:qFormat/>
    <w:rsid w:val="00064060"/>
    <w:rPr>
      <w:i/>
      <w:iCs/>
    </w:rPr>
  </w:style>
  <w:style w:type="paragraph" w:styleId="ListParagraph">
    <w:name w:val="List Paragraph"/>
    <w:basedOn w:val="Normal"/>
    <w:uiPriority w:val="34"/>
    <w:qFormat/>
    <w:rsid w:val="000640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060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06406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6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406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6406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6406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6406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640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640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060"/>
    <w:pPr>
      <w:outlineLvl w:val="9"/>
    </w:pPr>
  </w:style>
  <w:style w:type="table" w:styleId="TableGrid">
    <w:name w:val="Table Grid"/>
    <w:basedOn w:val="TableNormal"/>
    <w:uiPriority w:val="59"/>
    <w:rsid w:val="002C3E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21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2192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5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7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DE76923F01E42B5E9BE577C47D1D5" ma:contentTypeVersion="21" ma:contentTypeDescription="Create a new document." ma:contentTypeScope="" ma:versionID="b585620f71350ed07353d581971f5701">
  <xsd:schema xmlns:xsd="http://www.w3.org/2001/XMLSchema" xmlns:xs="http://www.w3.org/2001/XMLSchema" xmlns:p="http://schemas.microsoft.com/office/2006/metadata/properties" xmlns:ns1="http://schemas.microsoft.com/sharepoint/v3" xmlns:ns2="5513e42f-2d99-4a86-a8af-8124cb056ad1" xmlns:ns3="458eacd1-25ce-4aac-9ae7-62d9098f30a5" targetNamespace="http://schemas.microsoft.com/office/2006/metadata/properties" ma:root="true" ma:fieldsID="6d96f5ae35d75aed34c1593a512c8f53" ns1:_="" ns2:_="" ns3:_="">
    <xsd:import namespace="http://schemas.microsoft.com/sharepoint/v3"/>
    <xsd:import namespace="5513e42f-2d99-4a86-a8af-8124cb056ad1"/>
    <xsd:import namespace="458eacd1-25ce-4aac-9ae7-62d9098f30a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3e42f-2d99-4a86-a8af-8124cb056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26c230-d9bd-424f-8c6d-701d0a9ec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eacd1-25ce-4aac-9ae7-62d9098f30a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1688830-2705-4657-aa8d-54f117314910}" ma:internalName="TaxCatchAll" ma:showField="CatchAllData" ma:web="458eacd1-25ce-4aac-9ae7-62d9098f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8eacd1-25ce-4aac-9ae7-62d9098f30a5" xsi:nil="true"/>
    <lcf76f155ced4ddcb4097134ff3c332f xmlns="5513e42f-2d99-4a86-a8af-8124cb056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19EC5-5FAA-47D0-A3B9-923E7C1C3294}"/>
</file>

<file path=customXml/itemProps2.xml><?xml version="1.0" encoding="utf-8"?>
<ds:datastoreItem xmlns:ds="http://schemas.openxmlformats.org/officeDocument/2006/customXml" ds:itemID="{EAE4F9E7-2A21-4BEA-BBB9-593E0607C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9E7-AD5B-4681-90D8-B09C8F4CEA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8eacd1-25ce-4aac-9ae7-62d9098f30a5"/>
    <ds:schemaRef ds:uri="5513e42f-2d99-4a86-a8af-8124cb056ad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West Florida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Stanny</dc:creator>
  <keywords/>
  <dc:description/>
  <lastModifiedBy>Brooks, Hannah</lastModifiedBy>
  <revision>11</revision>
  <lastPrinted>2018-04-24T14:45:00.0000000Z</lastPrinted>
  <dcterms:created xsi:type="dcterms:W3CDTF">2022-02-24T16:02:00.0000000Z</dcterms:created>
  <dcterms:modified xsi:type="dcterms:W3CDTF">2026-03-11T20:24:40.6041631Z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0x010100A9DDE76923F01E42B5E9BE577C47D1D5</vt:lpwstr>
  </property>
  <property fmtid="{D5CDD505-2E9C-101B-9397-08002B2CF9AE}" pid="3" name="Order">
    <vt:r8>2846400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